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D6" w:rsidRDefault="00C53FF6">
      <w:pPr>
        <w:pStyle w:val="Ttulo"/>
        <w:spacing w:before="73"/>
        <w:ind w:left="2624" w:right="2284" w:firstLine="0"/>
      </w:pPr>
      <w:r>
        <w:t>ONG</w:t>
      </w:r>
      <w:r>
        <w:rPr>
          <w:spacing w:val="-2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MUMS</w:t>
      </w:r>
    </w:p>
    <w:p w:rsidR="00825746" w:rsidRDefault="00C53FF6">
      <w:pPr>
        <w:pStyle w:val="Ttulo"/>
      </w:pPr>
      <w:r>
        <w:t xml:space="preserve">Inscripción legal del </w:t>
      </w:r>
    </w:p>
    <w:p w:rsidR="00993AD6" w:rsidRDefault="00C53FF6">
      <w:pPr>
        <w:pStyle w:val="Ttulo"/>
      </w:pPr>
      <w:r>
        <w:t>Movimiento</w:t>
      </w:r>
      <w:r>
        <w:rPr>
          <w:spacing w:val="-14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Diversidad</w:t>
      </w:r>
      <w:r>
        <w:rPr>
          <w:spacing w:val="-1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MUMS</w:t>
      </w: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C53FF6">
      <w:pPr>
        <w:pStyle w:val="Textoindependiente"/>
        <w:spacing w:before="3"/>
        <w:ind w:left="0"/>
        <w:rPr>
          <w:rFonts w:ascii="Segoe UI"/>
          <w:b/>
          <w:sz w:val="10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2910204</wp:posOffset>
            </wp:positionH>
            <wp:positionV relativeFrom="paragraph">
              <wp:posOffset>111724</wp:posOffset>
            </wp:positionV>
            <wp:extent cx="1941471" cy="2766060"/>
            <wp:effectExtent l="0" t="0" r="0" b="0"/>
            <wp:wrapTopAndBottom/>
            <wp:docPr id="1" name="image1.png" descr="http://www.mums.cl/wp-content/uploads/2018/11/logo_ong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47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C53FF6">
      <w:pPr>
        <w:pStyle w:val="Textoindependiente"/>
        <w:ind w:left="0"/>
        <w:rPr>
          <w:rFonts w:ascii="Segoe UI"/>
          <w:b/>
        </w:rPr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2842386</wp:posOffset>
            </wp:positionH>
            <wp:positionV relativeFrom="paragraph">
              <wp:posOffset>227808</wp:posOffset>
            </wp:positionV>
            <wp:extent cx="2097024" cy="2097024"/>
            <wp:effectExtent l="0" t="0" r="0" b="0"/>
            <wp:wrapTopAndBottom/>
            <wp:docPr id="3" name="image2.jpeg" descr="MUMS | Movimiento por la Diversidad Sexual y de Gé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AD6" w:rsidRDefault="00993AD6">
      <w:pPr>
        <w:rPr>
          <w:rFonts w:ascii="Segoe UI"/>
        </w:rPr>
        <w:sectPr w:rsidR="00993AD6">
          <w:type w:val="continuous"/>
          <w:pgSz w:w="12240" w:h="15840"/>
          <w:pgMar w:top="1340" w:right="1580" w:bottom="280" w:left="1240" w:header="720" w:footer="720" w:gutter="0"/>
          <w:cols w:space="720"/>
        </w:sectPr>
      </w:pPr>
    </w:p>
    <w:p w:rsidR="00993AD6" w:rsidRDefault="00C53FF6">
      <w:pPr>
        <w:pStyle w:val="Textoindependiente"/>
        <w:spacing w:before="74"/>
        <w:ind w:right="122"/>
        <w:jc w:val="both"/>
      </w:pPr>
      <w:r>
        <w:rPr>
          <w:color w:val="111111"/>
        </w:rPr>
        <w:lastRenderedPageBreak/>
        <w:t>ONG CES, Organización No Gubernamental Centro de Estudios de la Sexualidad,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 el Centro de Estudios y figura legal del Movimiento por la Diversidad 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MUMS, cuyo fin es realizar acciones, estudios, campañas, entre otros, que ayuden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a disminuir el estigma y la discriminación contra la población de orientación 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identidad de género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diversa.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C53FF6">
      <w:pPr>
        <w:pStyle w:val="Textoindependiente"/>
        <w:spacing w:before="179"/>
        <w:ind w:right="123"/>
        <w:jc w:val="both"/>
      </w:pPr>
      <w:r>
        <w:rPr>
          <w:color w:val="111111"/>
        </w:rPr>
        <w:t>En su historia ha pertenecido a la red de trabajo en prevención de transmisión 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VIH/SIDA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ASOSIDA,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salud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HSH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latinoamericana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ASICAL,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red de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organizaciones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latinoamericanas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diversidad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ILGA LAC.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C53FF6">
      <w:pPr>
        <w:pStyle w:val="Textoindependiente"/>
        <w:spacing w:before="181"/>
        <w:ind w:right="125"/>
        <w:jc w:val="both"/>
      </w:pPr>
      <w:r>
        <w:rPr>
          <w:color w:val="111111"/>
        </w:rPr>
        <w:t>El trabajo fundamental de la organización radica en la lucha por los Derechos de la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 xml:space="preserve">Diversidad Sexual y otros/as disidentes de la </w:t>
      </w:r>
      <w:proofErr w:type="spellStart"/>
      <w:r>
        <w:rPr>
          <w:color w:val="111111"/>
        </w:rPr>
        <w:t>heteronormatividad</w:t>
      </w:r>
      <w:proofErr w:type="spellEnd"/>
      <w:r>
        <w:rPr>
          <w:color w:val="111111"/>
        </w:rPr>
        <w:t>, a través de un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plan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incidencia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política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nivel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legislativo,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gubernamental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jurídico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objetivo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de lograr un país con igualdad de derechos para todas y todos. ONG CES busca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incidir en cambios que mejoren al país en los ámbitos políticos, sociales, culturales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económicos.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spacing w:before="6"/>
        <w:ind w:left="0"/>
        <w:rPr>
          <w:sz w:val="29"/>
        </w:rPr>
      </w:pPr>
    </w:p>
    <w:p w:rsidR="00993AD6" w:rsidRDefault="00C53FF6">
      <w:pPr>
        <w:pStyle w:val="Ttulo1"/>
      </w:pPr>
      <w:r>
        <w:rPr>
          <w:color w:val="111111"/>
        </w:rPr>
        <w:t>OBJETIVOS</w:t>
      </w:r>
    </w:p>
    <w:p w:rsidR="00993AD6" w:rsidRDefault="00993AD6">
      <w:pPr>
        <w:pStyle w:val="Textoindependiente"/>
        <w:ind w:left="0"/>
        <w:rPr>
          <w:rFonts w:ascii="Arial"/>
          <w:b/>
          <w:sz w:val="26"/>
        </w:rPr>
      </w:pP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spacing w:before="181"/>
        <w:ind w:right="0" w:hanging="361"/>
        <w:jc w:val="both"/>
        <w:rPr>
          <w:sz w:val="24"/>
        </w:rPr>
      </w:pPr>
      <w:r>
        <w:rPr>
          <w:color w:val="111111"/>
          <w:sz w:val="24"/>
        </w:rPr>
        <w:t>Promover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un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concepto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amplio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liberador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Sexualidad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Humana.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spacing w:before="1"/>
        <w:ind w:right="119"/>
        <w:jc w:val="both"/>
        <w:rPr>
          <w:sz w:val="24"/>
        </w:rPr>
      </w:pPr>
      <w:r>
        <w:rPr>
          <w:color w:val="111111"/>
          <w:sz w:val="24"/>
        </w:rPr>
        <w:t>Ser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una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institución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especializada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capacitación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dictación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talleres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jóvenes</w:t>
      </w:r>
      <w:r>
        <w:rPr>
          <w:color w:val="111111"/>
          <w:spacing w:val="-65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adultos,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ind w:right="124"/>
        <w:jc w:val="both"/>
        <w:rPr>
          <w:sz w:val="24"/>
        </w:rPr>
      </w:pPr>
      <w:r>
        <w:rPr>
          <w:color w:val="111111"/>
          <w:sz w:val="24"/>
        </w:rPr>
        <w:t>Fortalecer la capacidad de respuesta de la diversidad sexual ante la epidemia del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VIH/SIDA,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el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autocuidado,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prevención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gestión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del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riesgo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transmisión</w:t>
      </w:r>
      <w:r>
        <w:rPr>
          <w:color w:val="111111"/>
          <w:spacing w:val="-65"/>
          <w:sz w:val="24"/>
        </w:rPr>
        <w:t xml:space="preserve"> </w:t>
      </w:r>
      <w:r>
        <w:rPr>
          <w:color w:val="111111"/>
          <w:sz w:val="24"/>
        </w:rPr>
        <w:t>del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virus y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el uso correcto del condón.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ind w:right="117"/>
        <w:jc w:val="both"/>
        <w:rPr>
          <w:sz w:val="24"/>
        </w:rPr>
      </w:pPr>
      <w:r>
        <w:rPr>
          <w:color w:val="111111"/>
          <w:sz w:val="24"/>
        </w:rPr>
        <w:t>Constituirse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una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organización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reivindicativa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los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derechos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civiles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población</w:t>
      </w:r>
      <w:r>
        <w:rPr>
          <w:color w:val="111111"/>
          <w:spacing w:val="-64"/>
          <w:sz w:val="24"/>
        </w:rPr>
        <w:t xml:space="preserve"> </w:t>
      </w:r>
      <w:r>
        <w:rPr>
          <w:color w:val="111111"/>
          <w:sz w:val="24"/>
        </w:rPr>
        <w:t xml:space="preserve">gay, lésbica, bisexual y personas </w:t>
      </w:r>
      <w:proofErr w:type="spellStart"/>
      <w:r>
        <w:rPr>
          <w:color w:val="111111"/>
          <w:sz w:val="24"/>
        </w:rPr>
        <w:t>trans</w:t>
      </w:r>
      <w:proofErr w:type="spellEnd"/>
      <w:r>
        <w:rPr>
          <w:color w:val="111111"/>
          <w:sz w:val="24"/>
        </w:rPr>
        <w:t>. Promover el respeto y cumplimiento de los</w:t>
      </w:r>
      <w:r>
        <w:rPr>
          <w:color w:val="111111"/>
          <w:spacing w:val="-64"/>
          <w:sz w:val="24"/>
        </w:rPr>
        <w:t xml:space="preserve"> </w:t>
      </w:r>
      <w:r>
        <w:rPr>
          <w:color w:val="111111"/>
          <w:sz w:val="24"/>
        </w:rPr>
        <w:t>derechos humanos de la diversidad sexual y reivindicar las demandas específicas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tendientes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su plena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satisfacción.</w:t>
      </w:r>
    </w:p>
    <w:p w:rsidR="00993AD6" w:rsidRDefault="00993AD6">
      <w:pPr>
        <w:jc w:val="both"/>
        <w:rPr>
          <w:sz w:val="24"/>
        </w:rPr>
        <w:sectPr w:rsidR="00993AD6">
          <w:pgSz w:w="12240" w:h="15840"/>
          <w:pgMar w:top="1340" w:right="1580" w:bottom="280" w:left="1240" w:header="720" w:footer="720" w:gutter="0"/>
          <w:cols w:space="720"/>
        </w:sectPr>
      </w:pPr>
    </w:p>
    <w:p w:rsidR="00993AD6" w:rsidRDefault="00C53FF6">
      <w:pPr>
        <w:pStyle w:val="Ttulo1"/>
        <w:spacing w:before="74"/>
        <w:jc w:val="both"/>
      </w:pPr>
      <w:r>
        <w:rPr>
          <w:color w:val="111111"/>
        </w:rPr>
        <w:lastRenderedPageBreak/>
        <w:t>EXPERIENCIA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ADMINISTRACIÓN 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EJECUCIÓN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PROYECTOS</w:t>
      </w:r>
    </w:p>
    <w:p w:rsidR="00993AD6" w:rsidRDefault="00993AD6">
      <w:pPr>
        <w:pStyle w:val="Textoindependiente"/>
        <w:ind w:left="0"/>
        <w:rPr>
          <w:rFonts w:ascii="Arial"/>
          <w:b/>
          <w:sz w:val="26"/>
        </w:rPr>
      </w:pPr>
    </w:p>
    <w:p w:rsidR="00993AD6" w:rsidRDefault="00C53FF6">
      <w:pPr>
        <w:pStyle w:val="Textoindependiente"/>
        <w:spacing w:before="179"/>
        <w:ind w:right="115"/>
        <w:jc w:val="both"/>
      </w:pPr>
      <w:r>
        <w:rPr>
          <w:color w:val="111111"/>
        </w:rPr>
        <w:t>Nuestro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currículo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amplio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relación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investigaciones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estudios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poblaciones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 xml:space="preserve">focalizadas, como es en el caso de homosexuales, lesbianas y </w:t>
      </w:r>
      <w:proofErr w:type="spellStart"/>
      <w:r>
        <w:rPr>
          <w:color w:val="111111"/>
        </w:rPr>
        <w:t>trans</w:t>
      </w:r>
      <w:proofErr w:type="spellEnd"/>
      <w:r>
        <w:rPr>
          <w:color w:val="111111"/>
        </w:rPr>
        <w:t>. Algunos 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estos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trabajos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han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realizado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asociatividad</w:t>
      </w:r>
      <w:proofErr w:type="spellEnd"/>
      <w:r>
        <w:rPr>
          <w:color w:val="111111"/>
          <w:spacing w:val="-8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organismos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Estado,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ya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sea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Seremis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Salud,</w:t>
      </w:r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Conasida</w:t>
      </w:r>
      <w:proofErr w:type="spellEnd"/>
      <w:r>
        <w:rPr>
          <w:color w:val="111111"/>
        </w:rPr>
        <w:t>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Senda,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también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agencias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internacionales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como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64"/>
        </w:rPr>
        <w:t xml:space="preserve"> </w:t>
      </w:r>
      <w:r>
        <w:rPr>
          <w:color w:val="111111"/>
          <w:spacing w:val="-1"/>
        </w:rPr>
        <w:t>OPS,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ONUSIDA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ONUMUJER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universidades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instituciones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investigación.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sentido,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hemos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abordado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principalmente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temas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salud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reproductiva,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prevención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VIH/SIDA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infecciones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transmisión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sexual,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estudios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ámbitos de educación 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discriminación.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="00481A22" w:rsidRPr="00481A22">
        <w:rPr>
          <w:sz w:val="22"/>
        </w:rPr>
        <w:t>Estrategias de comunicación social en VIH e ITS focalizadas en Pueblos Originarios</w:t>
      </w: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2022</w:t>
      </w:r>
      <w:bookmarkStart w:id="0" w:name="_GoBack"/>
      <w:bookmarkEnd w:id="0"/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>
      <w:pPr>
        <w:pStyle w:val="Textoindependiente"/>
        <w:ind w:left="0"/>
        <w:rPr>
          <w:sz w:val="26"/>
        </w:rPr>
      </w:pP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="00481A22" w:rsidRPr="00481A22">
        <w:rPr>
          <w:sz w:val="22"/>
        </w:rPr>
        <w:t xml:space="preserve">Estrategias de comunicación social en VIH e ITS focalizadas en hombres </w:t>
      </w:r>
      <w:proofErr w:type="spellStart"/>
      <w:r w:rsidR="00481A22" w:rsidRPr="00481A22">
        <w:rPr>
          <w:sz w:val="22"/>
        </w:rPr>
        <w:t>homobisexuales</w:t>
      </w:r>
      <w:proofErr w:type="spellEnd"/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37CEC" w:rsidRDefault="00037CEC" w:rsidP="00037CE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 w:rsidP="00037CEC">
      <w:pPr>
        <w:pStyle w:val="Textoindependiente"/>
        <w:ind w:left="0"/>
        <w:rPr>
          <w:sz w:val="22"/>
          <w:szCs w:val="22"/>
        </w:rPr>
      </w:pP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Pr="00481A22">
        <w:rPr>
          <w:sz w:val="22"/>
        </w:rPr>
        <w:t>Estrategias de comunicación social en VIH e ITS focalizadas en hombres que ejercen trabajo sexual</w:t>
      </w: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37CEC" w:rsidRDefault="00037CEC" w:rsidP="00037CE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 w:rsidP="00037CEC">
      <w:pPr>
        <w:pStyle w:val="Textoindependiente"/>
        <w:ind w:left="0"/>
        <w:rPr>
          <w:sz w:val="26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orientada a mujeres y mujeres que viven con VIH.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Toma de test rápido visual VIH </w:t>
      </w:r>
      <w:proofErr w:type="spellStart"/>
      <w:r w:rsidRPr="006A328C">
        <w:rPr>
          <w:sz w:val="22"/>
          <w:szCs w:val="22"/>
        </w:rPr>
        <w:t>Intramuro</w:t>
      </w:r>
      <w:proofErr w:type="spellEnd"/>
      <w:r w:rsidRPr="006A328C">
        <w:rPr>
          <w:sz w:val="22"/>
          <w:szCs w:val="22"/>
        </w:rPr>
        <w:t xml:space="preserve"> Orientada a población pertenecientes a Pueblos Originarios y Migrantes en territorio continental e insular correspondiente a la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Toma de test rápido visual VIH </w:t>
      </w:r>
      <w:proofErr w:type="spellStart"/>
      <w:r w:rsidRPr="006A328C">
        <w:rPr>
          <w:sz w:val="22"/>
          <w:szCs w:val="22"/>
        </w:rPr>
        <w:t>Intramuro</w:t>
      </w:r>
      <w:proofErr w:type="spellEnd"/>
      <w:r w:rsidRPr="006A328C">
        <w:rPr>
          <w:sz w:val="22"/>
          <w:szCs w:val="22"/>
        </w:rPr>
        <w:t xml:space="preserve"> Orientada a población HSH, TRANS y TS en territorio continental e insular correspondiente a la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Proyecto CRIAPS – </w:t>
      </w:r>
      <w:proofErr w:type="spellStart"/>
      <w:r w:rsidRPr="006A328C">
        <w:rPr>
          <w:sz w:val="22"/>
          <w:szCs w:val="22"/>
        </w:rPr>
        <w:t>Linea</w:t>
      </w:r>
      <w:proofErr w:type="spellEnd"/>
      <w:r w:rsidRPr="006A328C">
        <w:rPr>
          <w:sz w:val="22"/>
          <w:szCs w:val="22"/>
        </w:rPr>
        <w:t xml:space="preserve"> </w:t>
      </w:r>
      <w:proofErr w:type="gramStart"/>
      <w:r w:rsidRPr="006A328C">
        <w:rPr>
          <w:sz w:val="22"/>
          <w:szCs w:val="22"/>
        </w:rPr>
        <w:t>3:Acciones</w:t>
      </w:r>
      <w:proofErr w:type="gramEnd"/>
      <w:r w:rsidRPr="006A328C">
        <w:rPr>
          <w:sz w:val="22"/>
          <w:szCs w:val="22"/>
        </w:rPr>
        <w:t xml:space="preserve"> de toma de test rápidos visuales y sanguíneos en trabajo focalizado dirigidas a parejas </w:t>
      </w:r>
      <w:proofErr w:type="spellStart"/>
      <w:r w:rsidRPr="006A328C">
        <w:rPr>
          <w:sz w:val="22"/>
          <w:szCs w:val="22"/>
        </w:rPr>
        <w:t>serodiscordantes</w:t>
      </w:r>
      <w:proofErr w:type="spell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Proyecto CRIAPS – </w:t>
      </w:r>
      <w:proofErr w:type="spellStart"/>
      <w:r w:rsidRPr="006A328C">
        <w:rPr>
          <w:sz w:val="22"/>
          <w:szCs w:val="22"/>
        </w:rPr>
        <w:t>Linea</w:t>
      </w:r>
      <w:proofErr w:type="spellEnd"/>
      <w:r w:rsidRPr="006A328C">
        <w:rPr>
          <w:sz w:val="22"/>
          <w:szCs w:val="22"/>
        </w:rPr>
        <w:t xml:space="preserve"> </w:t>
      </w:r>
      <w:proofErr w:type="gramStart"/>
      <w:r w:rsidRPr="006A328C">
        <w:rPr>
          <w:sz w:val="22"/>
          <w:szCs w:val="22"/>
        </w:rPr>
        <w:t>1:Acciones</w:t>
      </w:r>
      <w:proofErr w:type="gramEnd"/>
      <w:r w:rsidRPr="006A328C">
        <w:rPr>
          <w:sz w:val="22"/>
          <w:szCs w:val="22"/>
        </w:rPr>
        <w:t xml:space="preserve"> de toma de test rápidos visuales y sanguíneos en trabajo focalizado dirigidas a Hombres </w:t>
      </w:r>
      <w:proofErr w:type="spellStart"/>
      <w:r w:rsidRPr="006A328C">
        <w:rPr>
          <w:sz w:val="22"/>
          <w:szCs w:val="22"/>
        </w:rPr>
        <w:t>Homobisexuales</w:t>
      </w:r>
      <w:proofErr w:type="spellEnd"/>
      <w:r w:rsidRPr="006A328C">
        <w:rPr>
          <w:sz w:val="22"/>
          <w:szCs w:val="22"/>
        </w:rPr>
        <w:t xml:space="preserve"> (adultos y jóvenes).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Estrategias de comunicación social en VIH e ITS focalizadas en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Estrategias de comunicación social en VIH e ITS focalizadas en hombres </w:t>
      </w:r>
      <w:proofErr w:type="spellStart"/>
      <w:r w:rsidRPr="006A328C">
        <w:rPr>
          <w:sz w:val="22"/>
          <w:szCs w:val="22"/>
        </w:rPr>
        <w:t>homobisexuales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C53FF6">
      <w:pPr>
        <w:pStyle w:val="Textoindependiente"/>
        <w:spacing w:before="40" w:line="278" w:lineRule="auto"/>
        <w:ind w:left="0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dirigido a mujeres y mujeres que viven con VIH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2020-2021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VIH/SIDA e ITS en población focalizada Gay, Trabajadores Sexuales Masculinos; mujeres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y PVVIH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2020-2021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dirigida a población clave (personas inmigrantes internacionales), con orientación al contexto epidemiológico del país.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 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dirigido a mujeres y mujeres que viven con VIH.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de Acciones de toma de test rápidos visuales y sanguíneos.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prevención social en VIH/SIDA e ITS dirigidas a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toma de test rápidos visuales y sanguíneos en trabajo focalizado territorial dirigidas a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mujeres </w:t>
      </w:r>
      <w:proofErr w:type="spellStart"/>
      <w:r w:rsidRPr="006A328C">
        <w:rPr>
          <w:sz w:val="22"/>
          <w:szCs w:val="22"/>
        </w:rPr>
        <w:t>transgénero</w:t>
      </w:r>
      <w:proofErr w:type="spellEnd"/>
      <w:r w:rsidRPr="006A328C">
        <w:rPr>
          <w:sz w:val="22"/>
          <w:szCs w:val="22"/>
        </w:rPr>
        <w:t xml:space="preserve">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Toma de test rápidos visuales y sanguíneos a jóvenes vulnerables universitarios de Viña-Quillota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V Región.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Toma de test rápidos visuales y sanguíneos a jóvenes vulnerables de la Diversidad Sexual de Valparaíso-San San Antonio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V Región.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Implementación de Test Rápidos y Prevención en VIH/SIDA e ITS en Adultos Gay y otros HSH.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Implementación de Test Rápidos y Prevención en VIH/SIDA e ITS Jóvenes Universitarios de la Diversidad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Previniendo el VIH/SIDA con jóvenes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en espacios Universitarios y espacios de encuentro joven.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Pr="006A328C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personas que viven con VIH/SIDA y parejas </w:t>
      </w:r>
      <w:proofErr w:type="spellStart"/>
      <w:r w:rsidRPr="006A328C">
        <w:rPr>
          <w:sz w:val="22"/>
          <w:szCs w:val="22"/>
        </w:rPr>
        <w:t>serodiscordantes</w:t>
      </w:r>
      <w:proofErr w:type="spell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VIH/SIDA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VIH/SIDA e ITS en jóvenes entre 18 y 29 años.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Jóvenes 18 a 29 años VIH/SIDA.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Prevención en PVVIH con HSH entre 29 y 59 años. 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VIH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Jóvenes 19 a 29 años VIH/SIDA.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en VIH con trabajadoras sexuales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Educación Previsional en Población de la Diversidad Sexual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Subsecretaría de Previsión Social.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adultos de 30 a 49 años VIH/SIDA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ITS, dirigida a población </w:t>
      </w:r>
      <w:proofErr w:type="spellStart"/>
      <w:r w:rsidRPr="006A328C">
        <w:rPr>
          <w:sz w:val="22"/>
          <w:szCs w:val="22"/>
        </w:rPr>
        <w:t>Transgénera</w:t>
      </w:r>
      <w:proofErr w:type="spellEnd"/>
      <w:r w:rsidRPr="006A328C">
        <w:rPr>
          <w:sz w:val="22"/>
          <w:szCs w:val="22"/>
        </w:rPr>
        <w:t xml:space="preserve"> Femenina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Acción de prevención social en VIH/SIDA e ITS, dirigida a hombres que tienen sexos con Hombres en el grupo etario de 18 a 29 años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adultos de 30 a49 años VIH/SIDA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VIH.SIDA E ITS Dirigida a Población </w:t>
      </w:r>
      <w:proofErr w:type="spellStart"/>
      <w:r w:rsidRPr="006A328C">
        <w:rPr>
          <w:sz w:val="22"/>
          <w:szCs w:val="22"/>
        </w:rPr>
        <w:t>Transgénero</w:t>
      </w:r>
      <w:proofErr w:type="spellEnd"/>
      <w:r w:rsidRPr="006A328C">
        <w:rPr>
          <w:sz w:val="22"/>
          <w:szCs w:val="22"/>
        </w:rPr>
        <w:t xml:space="preserve"> Femenina.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Prevención social en VIH/SIDA E ITS. Dirigida a Hombres que tiene sexo con hombres en el grupo etario de 18 a 29 años.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Hombres que tienen sexo con hombres en el grupo </w:t>
      </w:r>
      <w:proofErr w:type="spellStart"/>
      <w:r w:rsidRPr="006A328C">
        <w:rPr>
          <w:sz w:val="22"/>
          <w:szCs w:val="22"/>
        </w:rPr>
        <w:t>etáreo</w:t>
      </w:r>
      <w:proofErr w:type="spellEnd"/>
      <w:r w:rsidRPr="006A328C">
        <w:rPr>
          <w:sz w:val="22"/>
          <w:szCs w:val="22"/>
        </w:rPr>
        <w:t xml:space="preserve"> de 30 a 59 años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 y 2013 –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Empoderamiento de la prevención del VIH y Gestión del Riesgo en jóvenes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y Otros HSH de la RM.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2011 – 2012 y 2013 – 2014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Pr="006A328C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Mejorar la percepción y gestión de riesgo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 y trabaja en circos en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2012, 2013,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Incidencia Política en coyuntura electoral para movilización de recursos de respuesta al VIH/SIDA en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, HSH y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y promoción de la no discriminación y el combate a la Homofobia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AMFAR </w:t>
      </w:r>
      <w:proofErr w:type="spellStart"/>
      <w:r w:rsidRPr="006A328C">
        <w:rPr>
          <w:sz w:val="22"/>
          <w:szCs w:val="22"/>
        </w:rPr>
        <w:t>Foundation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de la violencia y </w:t>
      </w:r>
      <w:proofErr w:type="spellStart"/>
      <w:r w:rsidRPr="006A328C">
        <w:rPr>
          <w:sz w:val="22"/>
          <w:szCs w:val="22"/>
        </w:rPr>
        <w:t>Bulling</w:t>
      </w:r>
      <w:proofErr w:type="spellEnd"/>
      <w:r w:rsidRPr="006A328C">
        <w:rPr>
          <w:sz w:val="22"/>
          <w:szCs w:val="22"/>
        </w:rPr>
        <w:t xml:space="preserve"> por Discriminación en la comuna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Armario Abierto Podcast, enfocado a la prevención de VIH en hombres que tienen sexo con hombres (HSH) Jóvenes.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Fuete de Financiamiento: MTV </w:t>
      </w:r>
      <w:proofErr w:type="spellStart"/>
      <w:r w:rsidRPr="006A328C">
        <w:rPr>
          <w:sz w:val="22"/>
          <w:szCs w:val="22"/>
        </w:rPr>
        <w:t>Staying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Alive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Fundation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Derechos, Política, Violencia y Diversidad Sexual, Segunda Encuesta Marcha de la Diversidad Sexual, Santiago de Chile 2011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ONG CES – Universidad católica del Norte y GLAM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>PROYECTO: INCIDENCIA EN LOS TOMADORES DE DECISIÓN PARA LA MEJORA DE PRESUPUESTOS DE PREVENCIÓN DEL VIH /SIDA EN GAYS, TRANS Y OTROS HSH EN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AMFAR </w:t>
      </w:r>
      <w:proofErr w:type="spellStart"/>
      <w:r w:rsidRPr="006A328C">
        <w:rPr>
          <w:sz w:val="22"/>
          <w:szCs w:val="22"/>
        </w:rPr>
        <w:t>Foundation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Mejorar la percepción y gestión de riesgo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 en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 con jóvenes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de la RM utilizando las nuevas tecnologías y la intervención en discos.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 con adultos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de la RM en Saunas Gay, Cines XXX, </w:t>
      </w:r>
      <w:proofErr w:type="spellStart"/>
      <w:r w:rsidRPr="006A328C">
        <w:rPr>
          <w:sz w:val="22"/>
          <w:szCs w:val="22"/>
        </w:rPr>
        <w:t>Ciber</w:t>
      </w:r>
      <w:proofErr w:type="spellEnd"/>
      <w:r w:rsidRPr="006A328C">
        <w:rPr>
          <w:sz w:val="22"/>
          <w:szCs w:val="22"/>
        </w:rPr>
        <w:t xml:space="preserve"> Café y Parques de Santiago.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</w:t>
      </w:r>
      <w:proofErr w:type="spellStart"/>
      <w:r w:rsidRPr="006A328C">
        <w:rPr>
          <w:sz w:val="22"/>
          <w:szCs w:val="22"/>
        </w:rPr>
        <w:t>Bullying</w:t>
      </w:r>
      <w:proofErr w:type="spellEnd"/>
      <w:r w:rsidRPr="006A328C">
        <w:rPr>
          <w:sz w:val="22"/>
          <w:szCs w:val="22"/>
        </w:rPr>
        <w:t xml:space="preserve"> en la comuna de Santiago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Armario Abierto Programa Radial enfocado a la prevención de VIH en hombres que tienen seso con hombres (HSH) Jóvenes.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MTV </w:t>
      </w:r>
      <w:proofErr w:type="spellStart"/>
      <w:r w:rsidRPr="006A328C">
        <w:rPr>
          <w:sz w:val="22"/>
          <w:szCs w:val="22"/>
        </w:rPr>
        <w:t>Staying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Alive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Fundation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“Observatorio de Acceso Universal a Prevención de HSH”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2010, 2011 y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ASICAL: HIVOS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Taller de Movilización de Recursos </w:t>
      </w:r>
      <w:proofErr w:type="spellStart"/>
      <w:r w:rsidRPr="006A328C">
        <w:rPr>
          <w:sz w:val="22"/>
          <w:szCs w:val="22"/>
        </w:rPr>
        <w:t>Asical</w:t>
      </w:r>
      <w:proofErr w:type="spellEnd"/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2010, 2011 y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HIVOS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“POTENCIANDO EL TRABAJO EN REDES DE LAS MUJERES DE LA DIVERSIDAD SEXUAL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2010 – Noviembre 2011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ONU Mujer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“POTENCIANDO LA ATENCIÓN SICOLOGICA Y CONSEJERÍA DESTINADA A PERSONAS DE LA DIVERSIDAD SEXUAL”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2009 – Diciembre 2009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DOS División de Organizaciones Sociales, Ministerio Secretaría General de Gobierno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«Asesoría metodológica y acompañamiento trabajo de campo para estudio cualitativo del contexto Sociocultural en la práctica sexual HSH en Arica (ONG CES/MUMS, 2009)».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Octubre</w:t>
      </w:r>
      <w:proofErr w:type="gramEnd"/>
      <w:r w:rsidRPr="006A328C">
        <w:rPr>
          <w:sz w:val="22"/>
          <w:szCs w:val="22"/>
        </w:rPr>
        <w:t xml:space="preserve"> 2009 – Diciembre 2009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financiamiento: Seremi de salud y OPS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“ESTUDIO COMPORTAMIENTO SEXUALY SALUD SEXUAL DE GAYS Y LESBIANAS EN TRES REGIONES DE CHILE”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2008 – Diciembre 2009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FONIS/CONICYT. Universidad de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“Estudio, caracterización de la vulnerabilidad individual y grupal de personas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de la RM”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2007 – Julio 2008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“Estudio, caracterización del Trabajo Sexual en la RM”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2007 – Julio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“TALLER DE CAPACITACIÓN PARA GRUPOS EMERGENTES GLBT EN FORTALECIMIENTO ORGANIZACIONAL Y ELABORACIÓN DE PROYECTOS «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septiembre 2007 –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DOS, división de organizaciones Sociales, Ministerio Secretaría General de Gobierno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“INICIATIVAS PREVENTIVAS DE CAPACITACIÓN Y DIFUSIÓN EN LA COMUNA DE PEÑALOLÉN Y LA COMUNA DE SANTIAGO»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Metropolitano,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“PREVENCIÓN DEL VIH/SIDA Y ETS EN POBLACIÓN TRANS QUE ASISTEN A QUINTAS DE RECREO Y OTROS LUGARES NOCTURNOS DE LA PROVINCIA DE CHACABUCO”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“Promoción audiovisual de servicios en prevención individual y grupal en lugares de encuentro gay (discos) de la Región Metropolitana”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proofErr w:type="gramStart"/>
      <w:r w:rsidRPr="006A328C">
        <w:rPr>
          <w:sz w:val="22"/>
          <w:szCs w:val="22"/>
        </w:rPr>
        <w:t>“ INVESTIGACIÓN</w:t>
      </w:r>
      <w:proofErr w:type="gramEnd"/>
      <w:r w:rsidRPr="006A328C">
        <w:rPr>
          <w:sz w:val="22"/>
          <w:szCs w:val="22"/>
        </w:rPr>
        <w:t xml:space="preserve"> QUE REALICE UNA CARACTERIZACIÓN DE TRABAJO SEXUAL DE LA REGIÓN METROPOLITANA”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Julio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Metropolitano,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“Capacitación a agentes educativos y estudiantes de 3 liceos de la comuna de Santiago sobre la Diversidad Sexual”.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2007 – Diciembre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“Consultoría, Estigma y Discriminación a poblaciones de Personas Viviendo con VIH. (PVVIH) y Poblaciones Vulnerables (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>/HSH, Trabajadores/as del Sexo, usuarios de droga en el Área Andina (Chile, Venezuela, Colombia, Ecuador, Perú y Bolivia)”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2007 – Diciembre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OPS: Organismo Andino de Salud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“MANTENIMIENTO DEL TRABAJO PREVENTIVO Y DESARROLLO DE HABILIDADES EN LA POBLACIÓN A SABER: GAYS Y HSH AGENTES PREVENTIVOS EN VIH/SIDA Y ETS. POBLACIÓN TSM DIURNO Y VESPERTINO Y POBLACIÓN TRANS DE LA REGIÓN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proofErr w:type="gramStart"/>
      <w:r w:rsidRPr="006A328C">
        <w:rPr>
          <w:sz w:val="22"/>
          <w:szCs w:val="22"/>
        </w:rPr>
        <w:lastRenderedPageBreak/>
        <w:t>METROPOLITANA ”</w:t>
      </w:r>
      <w:proofErr w:type="gram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Mayo</w:t>
      </w:r>
      <w:proofErr w:type="gramEnd"/>
      <w:r w:rsidRPr="006A328C">
        <w:rPr>
          <w:sz w:val="22"/>
          <w:szCs w:val="22"/>
        </w:rPr>
        <w:t xml:space="preserve"> 2006 – Julio 2006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“PREVENCIÓN DEL VIH/SIDA A TRABAJADORES SEXUALES DE LA COMUNA DE SANTIAGO Y EDUCACIÓN EN SEXUALIDAD A DOCENTES Y ORIENTADORES DE LA COMUNA DE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SANTIAGO”.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Agosto a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“PREVENCIÓN DEL VIH/SIDA EN TRABAJADORES SEXUALES MASCULINOS Y JÓVENES GAYS DE 15 A 29 DE LA REGIÓN METROPOLITANA: RETOMAR Y POTENCIAR EL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TRABAJO”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Agosto a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CRIAPS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“APORTES A LA MANTENCIÓN Y DESARROLLO DE CAPACIDADES PARA EL TRABAJO CON POBLACIÓN Y OTROS HSH DE LA VII REGIÓN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Mayo a Julio 2005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“COMUNICACIONES </w:t>
      </w:r>
      <w:proofErr w:type="gramStart"/>
      <w:r w:rsidRPr="006A328C">
        <w:rPr>
          <w:sz w:val="22"/>
          <w:szCs w:val="22"/>
        </w:rPr>
        <w:t>ASOSIDA ”</w:t>
      </w:r>
      <w:proofErr w:type="gramEnd"/>
      <w:r w:rsidRPr="006A328C">
        <w:rPr>
          <w:sz w:val="22"/>
          <w:szCs w:val="22"/>
        </w:rPr>
        <w:t xml:space="preserve">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2004 – Julio 2005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2005 – Julio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2006 – Julio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2007 – Julio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“APORTES A LA MANTENCIÓN Y DESARROLLO DE CAPACIDADES PARA EL TRABAJO CON POBLACIÓN Y OTROS HSH DE LAS REGIONES V, II Y METROPOLITANA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Noviembre</w:t>
      </w:r>
      <w:proofErr w:type="gramEnd"/>
      <w:r w:rsidRPr="006A328C">
        <w:rPr>
          <w:sz w:val="22"/>
          <w:szCs w:val="22"/>
        </w:rPr>
        <w:t xml:space="preserve"> 2004 – Mayo 2005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CONASIDA,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“PLANIFICACIÓN ESTRATÉGICA DE UNA ORGANIZACIÓN SOCIAL”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“ACERCAMIENTO AL TRABAJO CON POBLACIÓN HSH DE 3 REGIONES DEL PAÍS”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“INVESTIGACIÓN ACCIÓN, UNA APROXIMACIÓN AL COMERCIO SEXUAL MASCULINO EN LA REGIÓN METROPOLITANA”.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“AMPLIAR Y FORTALECER EL TRABAJO DESTINADO A DESARROLLAR LA PREVENCION Y EL CAMBIO DE ACTITUD PARAR REDUCIR EL RIESGO DE TRASMISION DEL VIH/SIDA EN POBLACION HSH DE LA REGION METROPOLITANA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2003 – Enero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“FORTALECER CAPACIDADES PARA ENFRENTAR LA VULNERABILIDAD FRENTE AL CONSUMO DE DROGAS EN JÓVENES HOMOBISEXUALES Y LESBICA”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DEL INTERIOR – CONACE: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proofErr w:type="gramStart"/>
      <w:r w:rsidRPr="006A328C">
        <w:rPr>
          <w:sz w:val="22"/>
          <w:szCs w:val="22"/>
        </w:rPr>
        <w:t>PROYECTO ”PROMOCIÓN</w:t>
      </w:r>
      <w:proofErr w:type="gramEnd"/>
      <w:r w:rsidRPr="006A328C">
        <w:rPr>
          <w:sz w:val="22"/>
          <w:szCs w:val="22"/>
        </w:rPr>
        <w:t xml:space="preserve"> DE DERECHOS CIUDADANOS Y SEXUALES EN POBLACIÓN HOMOSEXUAL EN LA REGIÓN METROPOLITANA PARA LA REDUCCIÓN DE SU VULNERABILIDAD SOCIAL FRENTE AL VIH/SIDA” Fecha de Ejecución: Septiembre de 2003 – Mayo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2004 – Mayo de 2005 Fecha de Ejecución: Septiembre de 2005 – Mayo de 2006 Fecha de Ejecución: Septiembre de 2006 – Mayo de 2007 Fecha de Ejecución: Septiembre de 2007 – Mayo de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FONDO GLOBAL – Componente Sociedad Civil ASOSIDA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“FORTALECIMIENTO DE CAPACIDADES PARA LA INCIDENCIA POLÍTICA Y EL DESARROLLO DE ACCIONES PREVENTIVAS EN POBLACIÓN HSSH DE AMÉRICA LATINA Y EL CARIBE” –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HIVOS –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“ADVOCACY PARA APOYO RESOLUCIÓN DE DERECHOS HUMANOS EN N.U. DE GAYS Y LESBIANAS”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Abril</w:t>
      </w:r>
      <w:proofErr w:type="gramEnd"/>
      <w:r w:rsidRPr="006A328C">
        <w:rPr>
          <w:sz w:val="22"/>
          <w:szCs w:val="22"/>
        </w:rPr>
        <w:t xml:space="preserve"> de 2004 – Junio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AMERICAN WATCH, USA – ILGHRC, USA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“DESARROLLO DE CAPACIDADES PARA ENFRENTAR LA VULNERABILIDAD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GRUPAL E INDIVIDUAL FRENTE AL CONSUMO DE DROGAS EN JÓVENES HOMOBISEXUALES DE LA REGIÓN METROPOLITANA Y SU IMPACTO EN LA TRANSMISIÓN DEL VIH/SIDA”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2003 – Diciembre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DEL INTERIOR – CONACE –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VIDEO FORO “OPINIÓN PUBLICA Y HOMOFOBIA EN CHILE”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2002 – Septiembre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FUNDACION FORD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“CAPACITACIÓN Y SISTEMATIZACIÓN DE INCIDENCIA POLÍTICA PARA LA PREVENCIÓN EN AMÉRICA LATINA Y EL CARIBE CON POBLACIÓN HOMOSEXUAL Y HSH”,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Julio de 2002 – </w:t>
      </w:r>
      <w:proofErr w:type="gramStart"/>
      <w:r w:rsidRPr="006A328C">
        <w:rPr>
          <w:sz w:val="22"/>
          <w:szCs w:val="22"/>
        </w:rPr>
        <w:t>Noviembre</w:t>
      </w:r>
      <w:proofErr w:type="gramEnd"/>
      <w:r w:rsidRPr="006A328C">
        <w:rPr>
          <w:sz w:val="22"/>
          <w:szCs w:val="22"/>
        </w:rPr>
        <w:t xml:space="preserve"> de 2003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POLICY – USAID: ALIANZA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“APERTURA, EMPODERAMIENTO Y SUTENTABILIDAD DE DERECHOS HUMANOS Y EDUCACIÓN A TOMADORES DE DECISIONES SOBRE LA POBLACIÓN DE GAY, LESBIANAS, BISEXUALES Y TRANSGÉNERO EN CHILE”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de 2001 – Enero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“MAPEO POLÍTICO PARA POLÍTICAS DE PREVENCIÓN </w:t>
      </w:r>
      <w:r w:rsidRPr="006A328C">
        <w:rPr>
          <w:sz w:val="22"/>
          <w:szCs w:val="22"/>
        </w:rPr>
        <w:lastRenderedPageBreak/>
        <w:t>DESTINADO A HSH”,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Octubre</w:t>
      </w:r>
      <w:proofErr w:type="gramEnd"/>
      <w:r w:rsidRPr="006A328C">
        <w:rPr>
          <w:sz w:val="22"/>
          <w:szCs w:val="22"/>
        </w:rPr>
        <w:t xml:space="preserve"> de 2002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SIDALAC – MÉXICO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“FORTALECER EL TRABAJO DESTINADO A GENERAR CLIMAS FAVORABLES PARA LA PREVENCIÓN PRIMARIA Y SECUNDARIA Y EL CAMBIO DE ACTITUD PARA REDUCIR EL RIESGO DE TRANSMISIÓN DEN POBLACIÓN HSH”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2000 – Abril de 2001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 – Chile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FORTALECER EL TRABAJO DESTINADO A DESARROLLAR LA PREVENCIÓN Y EL CAMBIO DE ACTITUD PARA REDUCIR EL RIESGO DE TRANSMISIÓN DEL VIH/SIDA EN POBLACIÓN HSH”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2001 – Abril 2002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REGIONAL DE AMÉRICA LATINA “ADVOCACY, CAPACITACIÓN Y APOYO TÉCNICO”,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de 1998 – Junio de 1999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ONUSIDA – AMERICA LATINA Y EL CARIBE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“DESARROLLO INSTITUCIONAL Y PROMOCIÓN DE DERECHOS HUMANOS PARA GAYS Y LESBIANAS”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1992 – Diciembre de 1994</w:t>
      </w:r>
    </w:p>
    <w:p w:rsidR="006A328C" w:rsidRDefault="006A328C" w:rsidP="006A328C">
      <w:pPr>
        <w:pStyle w:val="Textoindependiente"/>
        <w:spacing w:before="40" w:line="278" w:lineRule="auto"/>
        <w:rPr>
          <w:color w:val="111111"/>
        </w:rPr>
      </w:pPr>
      <w:r w:rsidRPr="006A328C">
        <w:rPr>
          <w:sz w:val="22"/>
          <w:szCs w:val="22"/>
        </w:rPr>
        <w:t>Fuente de Financiamiento: BILANCE: CONGREGATIE ZUSTER VAN LIEFDE, HOLANDA</w:t>
      </w:r>
    </w:p>
    <w:sectPr w:rsidR="006A328C" w:rsidSect="009616B5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C4AC7"/>
    <w:multiLevelType w:val="hybridMultilevel"/>
    <w:tmpl w:val="04769E60"/>
    <w:lvl w:ilvl="0" w:tplc="42E8350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111111"/>
        <w:w w:val="99"/>
        <w:sz w:val="20"/>
        <w:szCs w:val="20"/>
        <w:lang w:val="es-ES" w:eastAsia="en-US" w:bidi="ar-SA"/>
      </w:rPr>
    </w:lvl>
    <w:lvl w:ilvl="1" w:tplc="B7E8DADA">
      <w:numFmt w:val="bullet"/>
      <w:lvlText w:val="•"/>
      <w:lvlJc w:val="left"/>
      <w:pPr>
        <w:ind w:left="1356" w:hanging="360"/>
      </w:pPr>
      <w:rPr>
        <w:rFonts w:hint="default"/>
        <w:lang w:val="es-ES" w:eastAsia="en-US" w:bidi="ar-SA"/>
      </w:rPr>
    </w:lvl>
    <w:lvl w:ilvl="2" w:tplc="6F489B7A">
      <w:numFmt w:val="bullet"/>
      <w:lvlText w:val="•"/>
      <w:lvlJc w:val="left"/>
      <w:pPr>
        <w:ind w:left="2252" w:hanging="360"/>
      </w:pPr>
      <w:rPr>
        <w:rFonts w:hint="default"/>
        <w:lang w:val="es-ES" w:eastAsia="en-US" w:bidi="ar-SA"/>
      </w:rPr>
    </w:lvl>
    <w:lvl w:ilvl="3" w:tplc="10247F38">
      <w:numFmt w:val="bullet"/>
      <w:lvlText w:val="•"/>
      <w:lvlJc w:val="left"/>
      <w:pPr>
        <w:ind w:left="3148" w:hanging="360"/>
      </w:pPr>
      <w:rPr>
        <w:rFonts w:hint="default"/>
        <w:lang w:val="es-ES" w:eastAsia="en-US" w:bidi="ar-SA"/>
      </w:rPr>
    </w:lvl>
    <w:lvl w:ilvl="4" w:tplc="0D00209A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02224E9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2F07F2A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7" w:tplc="EEE2F128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8" w:tplc="2D3A688E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AD6"/>
    <w:rsid w:val="00037CEC"/>
    <w:rsid w:val="00481A22"/>
    <w:rsid w:val="005E3394"/>
    <w:rsid w:val="006A328C"/>
    <w:rsid w:val="00825746"/>
    <w:rsid w:val="009616B5"/>
    <w:rsid w:val="00993AD6"/>
    <w:rsid w:val="00A67D2B"/>
    <w:rsid w:val="00C46596"/>
    <w:rsid w:val="00C53FF6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875"/>
  <w15:docId w15:val="{413B1428-A2A2-47FF-A664-2B29A84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6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742" w:right="399" w:hanging="6"/>
      <w:jc w:val="center"/>
    </w:pPr>
    <w:rPr>
      <w:rFonts w:ascii="Segoe UI" w:eastAsia="Segoe UI" w:hAnsi="Segoe UI" w:cs="Segoe UI"/>
      <w:b/>
      <w:bCs/>
      <w:sz w:val="53"/>
      <w:szCs w:val="53"/>
    </w:rPr>
  </w:style>
  <w:style w:type="paragraph" w:styleId="Prrafodelista">
    <w:name w:val="List Paragraph"/>
    <w:basedOn w:val="Normal"/>
    <w:uiPriority w:val="1"/>
    <w:qFormat/>
    <w:pPr>
      <w:ind w:left="462" w:right="18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7CEC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3442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gonzalocidvega@gmail.com</dc:creator>
  <cp:lastModifiedBy>Alvaro</cp:lastModifiedBy>
  <cp:revision>8</cp:revision>
  <dcterms:created xsi:type="dcterms:W3CDTF">2022-06-14T01:05:00Z</dcterms:created>
  <dcterms:modified xsi:type="dcterms:W3CDTF">2022-09-06T15:06:00Z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